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53C4" w:rsidRDefault="002C7145">
      <w:r>
        <w:t>PRESENTAMOS EL PROGRAMA “ESCUELAS SALUDABLES”</w:t>
      </w:r>
    </w:p>
    <w:p w:rsidR="002C7145" w:rsidRDefault="002C7145">
      <w:r>
        <w:t xml:space="preserve">Hoy oficializamos la implementación del programa que tiene como objetivo acompañar a las escuelas en la certificación, en caso de cumplir con los objetivos educativos y de hábitos saludables, cantina saludable y desarrollo de actividades recreativas, físicas y/o deportivas. </w:t>
      </w:r>
    </w:p>
    <w:p w:rsidR="002C7145" w:rsidRDefault="002C7145" w:rsidP="002C7145">
      <w:r>
        <w:t xml:space="preserve">Los objetivos específicos de este programa, son: </w:t>
      </w:r>
      <w:r w:rsidRPr="002C7145">
        <w:t xml:space="preserve">Fomentar el cambio del tradicional kiosco-cantina hacia su versión saludable, para que </w:t>
      </w:r>
      <w:r w:rsidR="00922E33" w:rsidRPr="002C7145">
        <w:t>amplíe</w:t>
      </w:r>
      <w:r w:rsidRPr="002C7145">
        <w:t xml:space="preserve"> la oferta de alime</w:t>
      </w:r>
      <w:r w:rsidR="00922E33">
        <w:t>ntos con alto valor nutricional; f</w:t>
      </w:r>
      <w:r w:rsidRPr="002C7145">
        <w:t>ortalecer el desarrollo de las competencias en niños y jóvenes para la toma de decisiones en cuanto a la salud</w:t>
      </w:r>
      <w:r w:rsidR="00922E33">
        <w:t>; p</w:t>
      </w:r>
      <w:r w:rsidRPr="002C7145">
        <w:t>ropiciar el desarrollo de un entorno físico y psicosocial sano, seguro y libre de violencia</w:t>
      </w:r>
      <w:r w:rsidR="00922E33">
        <w:t xml:space="preserve"> y p</w:t>
      </w:r>
      <w:r w:rsidRPr="002C7145">
        <w:t>romover la realización de actividad física y recreativa mediante la participación activa de niños y jóvenes en el ámbito escolar.</w:t>
      </w:r>
    </w:p>
    <w:p w:rsidR="00922E33" w:rsidRDefault="00922E33" w:rsidP="002C7145">
      <w:r>
        <w:t>¿Qué criterios se tienen en cuenta para la acreditación?</w:t>
      </w:r>
    </w:p>
    <w:p w:rsidR="00922E33" w:rsidRDefault="00922E33" w:rsidP="00922E33">
      <w:pPr>
        <w:pStyle w:val="Prrafodelista"/>
        <w:ind w:left="709"/>
        <w:jc w:val="both"/>
        <w:rPr>
          <w:u w:val="single"/>
        </w:rPr>
      </w:pPr>
      <w:r>
        <w:rPr>
          <w:u w:val="single"/>
        </w:rPr>
        <w:t xml:space="preserve">1) </w:t>
      </w:r>
      <w:r w:rsidRPr="009954E1">
        <w:rPr>
          <w:u w:val="single"/>
        </w:rPr>
        <w:t>Educación para la salud</w:t>
      </w:r>
      <w:r>
        <w:rPr>
          <w:u w:val="single"/>
        </w:rPr>
        <w:t>:</w:t>
      </w:r>
    </w:p>
    <w:p w:rsidR="00922E33" w:rsidRPr="009954E1" w:rsidRDefault="00922E33" w:rsidP="00922E33">
      <w:pPr>
        <w:pStyle w:val="Prrafodelista"/>
        <w:ind w:left="709"/>
        <w:jc w:val="both"/>
      </w:pPr>
    </w:p>
    <w:p w:rsidR="00922E33" w:rsidRDefault="00922E33" w:rsidP="00922E33">
      <w:pPr>
        <w:pStyle w:val="Prrafodelista"/>
        <w:numPr>
          <w:ilvl w:val="3"/>
          <w:numId w:val="2"/>
        </w:numPr>
        <w:ind w:left="709"/>
        <w:jc w:val="both"/>
      </w:pPr>
      <w:r>
        <w:t>Implementación de actividades tendientes al desarrollo de prácticas saludables con contenidos de prevención y promoción de la salud en la curricula escolar: Alimentación saludable, salud bucal, lavado de manos, inmunizaciones, educación sexual, prevención de las adicciones,cuidado del medioambiente, derechos de los niños a través de  la participación en la toma de decisiones en cuanto a salud y metodologías participativas.</w:t>
      </w:r>
    </w:p>
    <w:p w:rsidR="00922E33" w:rsidRDefault="00922E33" w:rsidP="00922E33">
      <w:pPr>
        <w:pStyle w:val="Prrafodelista"/>
        <w:numPr>
          <w:ilvl w:val="0"/>
          <w:numId w:val="2"/>
        </w:numPr>
        <w:jc w:val="both"/>
      </w:pPr>
      <w:r>
        <w:t>Incentivo a las ciencias y la cultura mediante el laboratorio de química móvil, museo ciencias naturales yactividades de teatro, entre otras.</w:t>
      </w:r>
    </w:p>
    <w:p w:rsidR="00922E33" w:rsidRDefault="00922E33" w:rsidP="00922E33">
      <w:pPr>
        <w:pStyle w:val="Prrafodelista"/>
        <w:jc w:val="both"/>
      </w:pPr>
    </w:p>
    <w:p w:rsidR="00922E33" w:rsidRPr="00E45258" w:rsidRDefault="00922E33" w:rsidP="00922E33">
      <w:pPr>
        <w:ind w:left="708"/>
        <w:jc w:val="both"/>
        <w:rPr>
          <w:u w:val="single"/>
        </w:rPr>
      </w:pPr>
      <w:r>
        <w:rPr>
          <w:u w:val="single"/>
        </w:rPr>
        <w:t xml:space="preserve">2) </w:t>
      </w:r>
      <w:r w:rsidRPr="00E45258">
        <w:rPr>
          <w:u w:val="single"/>
        </w:rPr>
        <w:t>Entorno saludable:</w:t>
      </w:r>
    </w:p>
    <w:p w:rsidR="00922E33" w:rsidRDefault="00922E33" w:rsidP="00922E33">
      <w:pPr>
        <w:pStyle w:val="Sinespaciado"/>
        <w:numPr>
          <w:ilvl w:val="0"/>
          <w:numId w:val="3"/>
        </w:numPr>
        <w:jc w:val="both"/>
      </w:pPr>
      <w:r>
        <w:t>Desarrollo de estrategias que  propician  clima psicoafectivo saludable.</w:t>
      </w:r>
    </w:p>
    <w:p w:rsidR="00922E33" w:rsidRDefault="00922E33" w:rsidP="00922E33">
      <w:pPr>
        <w:pStyle w:val="Sinespaciado"/>
        <w:numPr>
          <w:ilvl w:val="0"/>
          <w:numId w:val="3"/>
        </w:numPr>
        <w:jc w:val="both"/>
      </w:pPr>
      <w:r>
        <w:t>Implementación de espacios físicos seguros y sanos, con disponibilidad de agua potable, libres de humo y cuidado del medioambiente.</w:t>
      </w:r>
    </w:p>
    <w:p w:rsidR="00922E33" w:rsidRDefault="00922E33" w:rsidP="00922E33">
      <w:pPr>
        <w:pStyle w:val="Sinespaciado"/>
        <w:numPr>
          <w:ilvl w:val="0"/>
          <w:numId w:val="3"/>
        </w:numPr>
        <w:jc w:val="both"/>
      </w:pPr>
      <w:r>
        <w:t>Elaboración de un mapa de riesgos y capacitación en prevención de accidentes en el ámbito escolar y adecuación para cumplimiento de las normas de seguridad.</w:t>
      </w:r>
    </w:p>
    <w:p w:rsidR="00922E33" w:rsidRDefault="00922E33" w:rsidP="00922E33">
      <w:pPr>
        <w:pStyle w:val="Sinespaciado"/>
        <w:jc w:val="both"/>
      </w:pPr>
    </w:p>
    <w:p w:rsidR="00922E33" w:rsidRDefault="00922E33" w:rsidP="00922E33">
      <w:pPr>
        <w:pStyle w:val="Sinespaciado"/>
        <w:jc w:val="both"/>
      </w:pPr>
    </w:p>
    <w:p w:rsidR="00922E33" w:rsidRDefault="00922E33" w:rsidP="00922E33">
      <w:pPr>
        <w:ind w:left="708"/>
        <w:jc w:val="both"/>
      </w:pPr>
      <w:r>
        <w:rPr>
          <w:u w:val="single"/>
        </w:rPr>
        <w:t xml:space="preserve">3) </w:t>
      </w:r>
      <w:r w:rsidRPr="00E45258">
        <w:rPr>
          <w:u w:val="single"/>
        </w:rPr>
        <w:t>Kiosco saludable</w:t>
      </w:r>
      <w:r>
        <w:t>:</w:t>
      </w:r>
    </w:p>
    <w:p w:rsidR="00922E33" w:rsidRDefault="00922E33" w:rsidP="00922E33">
      <w:pPr>
        <w:pStyle w:val="Sinespaciado"/>
        <w:numPr>
          <w:ilvl w:val="0"/>
          <w:numId w:val="4"/>
        </w:numPr>
        <w:jc w:val="both"/>
      </w:pPr>
      <w:r>
        <w:t>Capacitación y asesoría a los cantineros a través de actualización de normativas nacionales, provinciales y controles bromatológicos municipales.</w:t>
      </w:r>
    </w:p>
    <w:p w:rsidR="00922E33" w:rsidRDefault="00922E33" w:rsidP="00922E33">
      <w:pPr>
        <w:pStyle w:val="Sinespaciado"/>
        <w:numPr>
          <w:ilvl w:val="0"/>
          <w:numId w:val="4"/>
        </w:numPr>
        <w:jc w:val="both"/>
      </w:pPr>
      <w:r>
        <w:t xml:space="preserve">Comunicación en comedores escolares sobre alimentos saludables. </w:t>
      </w:r>
    </w:p>
    <w:p w:rsidR="00922E33" w:rsidRDefault="00922E33" w:rsidP="00922E33">
      <w:pPr>
        <w:pStyle w:val="Sinespaciado"/>
        <w:numPr>
          <w:ilvl w:val="0"/>
          <w:numId w:val="4"/>
        </w:numPr>
        <w:jc w:val="both"/>
      </w:pPr>
      <w:r>
        <w:t>Difusión de la guía alimentos y bebidas para kioscos saludables.</w:t>
      </w:r>
      <w:bookmarkStart w:id="0" w:name="_GoBack"/>
      <w:bookmarkEnd w:id="0"/>
    </w:p>
    <w:p w:rsidR="00922E33" w:rsidRDefault="00922E33" w:rsidP="00922E33">
      <w:pPr>
        <w:pStyle w:val="Sinespaciado"/>
        <w:numPr>
          <w:ilvl w:val="0"/>
          <w:numId w:val="4"/>
        </w:numPr>
        <w:jc w:val="both"/>
      </w:pPr>
      <w:r>
        <w:t>Jornadas de alimentación saludable destinada a la comunidad educativa.</w:t>
      </w:r>
    </w:p>
    <w:p w:rsidR="00922E33" w:rsidRDefault="00922E33" w:rsidP="00922E33">
      <w:pPr>
        <w:pStyle w:val="Sinespaciado"/>
        <w:jc w:val="both"/>
      </w:pPr>
    </w:p>
    <w:p w:rsidR="00922E33" w:rsidRPr="00F54B38" w:rsidRDefault="00922E33" w:rsidP="00922E33">
      <w:pPr>
        <w:ind w:left="708"/>
        <w:jc w:val="both"/>
        <w:rPr>
          <w:u w:val="single"/>
        </w:rPr>
      </w:pPr>
      <w:r>
        <w:rPr>
          <w:u w:val="single"/>
        </w:rPr>
        <w:t xml:space="preserve">4) </w:t>
      </w:r>
      <w:r w:rsidRPr="00F54B38">
        <w:rPr>
          <w:u w:val="single"/>
        </w:rPr>
        <w:t>Actividad física:</w:t>
      </w:r>
    </w:p>
    <w:p w:rsidR="00922E33" w:rsidRDefault="00922E33" w:rsidP="00922E33">
      <w:pPr>
        <w:pStyle w:val="Sinespaciado"/>
        <w:numPr>
          <w:ilvl w:val="0"/>
          <w:numId w:val="5"/>
        </w:numPr>
        <w:jc w:val="both"/>
      </w:pPr>
      <w:r>
        <w:t>Incorporación de actividades recreativas, físicas y/o deportivas  en la curricula escolar.</w:t>
      </w:r>
    </w:p>
    <w:p w:rsidR="00922E33" w:rsidRDefault="00922E33" w:rsidP="00922E33">
      <w:pPr>
        <w:pStyle w:val="Sinespaciado"/>
        <w:numPr>
          <w:ilvl w:val="0"/>
          <w:numId w:val="5"/>
        </w:numPr>
        <w:jc w:val="both"/>
      </w:pPr>
      <w:r>
        <w:t>Participación con “pausas activas” en los espacios áulicos.</w:t>
      </w:r>
    </w:p>
    <w:p w:rsidR="00922E33" w:rsidRDefault="00922E33" w:rsidP="00922E33">
      <w:pPr>
        <w:pStyle w:val="Sinespaciado"/>
        <w:numPr>
          <w:ilvl w:val="0"/>
          <w:numId w:val="5"/>
        </w:numPr>
        <w:jc w:val="both"/>
      </w:pPr>
      <w:r>
        <w:t>Desarrollo de proyectos recreativos extra-escolares que promuevan el movimiento.</w:t>
      </w:r>
    </w:p>
    <w:p w:rsidR="00922E33" w:rsidRDefault="00922E33" w:rsidP="00922E33">
      <w:pPr>
        <w:pStyle w:val="Sinespaciado"/>
        <w:jc w:val="both"/>
      </w:pPr>
    </w:p>
    <w:p w:rsidR="00922E33" w:rsidRPr="007D73D4" w:rsidRDefault="00922E33" w:rsidP="00922E33">
      <w:pPr>
        <w:pStyle w:val="Sinespaciado"/>
        <w:ind w:left="708"/>
        <w:jc w:val="both"/>
        <w:rPr>
          <w:u w:val="single"/>
        </w:rPr>
      </w:pPr>
      <w:r>
        <w:rPr>
          <w:u w:val="single"/>
        </w:rPr>
        <w:t xml:space="preserve">5) </w:t>
      </w:r>
      <w:r w:rsidRPr="007D73D4">
        <w:rPr>
          <w:u w:val="single"/>
        </w:rPr>
        <w:t>Vigilancia del estado de salud</w:t>
      </w:r>
      <w:r>
        <w:rPr>
          <w:u w:val="single"/>
        </w:rPr>
        <w:t>:</w:t>
      </w:r>
    </w:p>
    <w:p w:rsidR="00922E33" w:rsidRDefault="00922E33" w:rsidP="00922E33">
      <w:pPr>
        <w:pStyle w:val="Sinespaciado"/>
        <w:jc w:val="both"/>
      </w:pPr>
    </w:p>
    <w:p w:rsidR="00922E33" w:rsidRDefault="00922E33" w:rsidP="00922E33">
      <w:pPr>
        <w:pStyle w:val="Sinespaciado"/>
        <w:numPr>
          <w:ilvl w:val="0"/>
          <w:numId w:val="6"/>
        </w:numPr>
        <w:jc w:val="both"/>
      </w:pPr>
      <w:r>
        <w:t>Monitoreo y evaluación del estado de salud de niños y niñas a través de una atención integral  (clínica, fonoaudiología, oftalmología, salud bucal, consejería en salud sexual y reproductiva, inmunizaciones)</w:t>
      </w:r>
    </w:p>
    <w:p w:rsidR="00922E33" w:rsidRPr="00922E33" w:rsidRDefault="00922E33" w:rsidP="002C7145">
      <w:pPr>
        <w:rPr>
          <w:lang w:val="es-AR"/>
        </w:rPr>
      </w:pPr>
    </w:p>
    <w:p w:rsidR="002C7145" w:rsidRPr="002C7145" w:rsidRDefault="002C7145" w:rsidP="002C7145">
      <w:pPr>
        <w:rPr>
          <w:lang w:val="es-AR"/>
        </w:rPr>
      </w:pPr>
    </w:p>
    <w:p w:rsidR="002C7145" w:rsidRDefault="002C7145" w:rsidP="002C7145"/>
    <w:p w:rsidR="002C7145" w:rsidRDefault="002C7145" w:rsidP="002C7145"/>
    <w:p w:rsidR="002C7145" w:rsidRDefault="002C7145" w:rsidP="002C7145"/>
    <w:sectPr w:rsidR="002C7145" w:rsidSect="0053745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D05A0"/>
    <w:multiLevelType w:val="hybridMultilevel"/>
    <w:tmpl w:val="80AA84E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906258"/>
    <w:multiLevelType w:val="hybridMultilevel"/>
    <w:tmpl w:val="4EA46CA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1E1068"/>
    <w:multiLevelType w:val="hybridMultilevel"/>
    <w:tmpl w:val="E408989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97100D"/>
    <w:multiLevelType w:val="hybridMultilevel"/>
    <w:tmpl w:val="DC240122"/>
    <w:lvl w:ilvl="0" w:tplc="7972AD5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FC3256"/>
    <w:multiLevelType w:val="hybridMultilevel"/>
    <w:tmpl w:val="F49EF4D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383FB7"/>
    <w:multiLevelType w:val="hybridMultilevel"/>
    <w:tmpl w:val="91969CD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145"/>
    <w:rsid w:val="002C7145"/>
    <w:rsid w:val="00537457"/>
    <w:rsid w:val="00922E33"/>
    <w:rsid w:val="00BC525C"/>
    <w:rsid w:val="00F24840"/>
    <w:rsid w:val="00FA3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1CEE21-4788-7942-942F-89C9BC1F1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745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C7145"/>
    <w:pPr>
      <w:ind w:left="720"/>
      <w:contextualSpacing/>
    </w:pPr>
    <w:rPr>
      <w:lang w:val="es-AR"/>
    </w:rPr>
  </w:style>
  <w:style w:type="paragraph" w:styleId="Sinespaciado">
    <w:name w:val="No Spacing"/>
    <w:uiPriority w:val="1"/>
    <w:qFormat/>
    <w:rsid w:val="00922E33"/>
    <w:pPr>
      <w:spacing w:after="0" w:line="240" w:lineRule="auto"/>
    </w:pPr>
    <w:rPr>
      <w:lang w:val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Nicolás Marcos</cp:lastModifiedBy>
  <cp:revision>2</cp:revision>
  <dcterms:created xsi:type="dcterms:W3CDTF">2019-04-08T19:38:00Z</dcterms:created>
  <dcterms:modified xsi:type="dcterms:W3CDTF">2019-04-08T19:38:00Z</dcterms:modified>
</cp:coreProperties>
</file>